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75" w:rsidRDefault="00B86B75" w:rsidP="00B86B75">
      <w:pPr>
        <w:spacing w:line="560" w:lineRule="exact"/>
        <w:rPr>
          <w:rFonts w:ascii="黑体" w:eastAsia="黑体" w:hAnsi="黑体"/>
          <w:sz w:val="32"/>
          <w:szCs w:val="32"/>
        </w:rPr>
      </w:pPr>
      <w:r>
        <w:rPr>
          <w:rFonts w:ascii="黑体" w:eastAsia="黑体" w:hAnsi="黑体" w:hint="eastAsia"/>
          <w:sz w:val="32"/>
          <w:szCs w:val="32"/>
        </w:rPr>
        <w:t>附件4</w:t>
      </w:r>
    </w:p>
    <w:p w:rsidR="00B86B75" w:rsidRDefault="00B86B75" w:rsidP="00B86B75">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常见错误</w:t>
      </w:r>
    </w:p>
    <w:p w:rsidR="00B86B75" w:rsidRDefault="00B86B75" w:rsidP="00B86B75">
      <w:pPr>
        <w:spacing w:line="560" w:lineRule="exact"/>
        <w:ind w:firstLineChars="200" w:firstLine="640"/>
        <w:rPr>
          <w:rFonts w:ascii="仿宋_GB2312" w:eastAsia="仿宋_GB2312" w:hAnsi="仿宋_GB2312" w:cs="仿宋_GB2312"/>
          <w:sz w:val="32"/>
          <w:szCs w:val="32"/>
        </w:rPr>
      </w:pPr>
    </w:p>
    <w:p w:rsidR="00B86B75" w:rsidRDefault="00B86B75" w:rsidP="00B86B7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单位不符合《中华人民共和国水文条例》（国务院令第496号）第十四条“国家重要水文测站和流域管理机构管理的一般水文测站的设立和调整，由省、自治区、直辖市人民政府水行政主管部门或者流域管理机构报国务院水行政主管部门直属水文机构批准。”规定，如，XX省XX水文测站调整，申请单位应该为XX省水利厅，而不是XX水文测站的管理单位。</w:t>
      </w:r>
    </w:p>
    <w:p w:rsidR="00B86B75" w:rsidRDefault="00B86B75" w:rsidP="00B86B7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2.申请文件中信息不完整，如，XX水文测站迁建，但是在申请文件中缺少迁建后水文测站属性、地理位置、坐标信息、控制面积、观测项目等基础信息。</w:t>
      </w:r>
    </w:p>
    <w:p w:rsidR="00B86B75" w:rsidRDefault="00B86B75" w:rsidP="00B86B75">
      <w:pPr>
        <w:rPr>
          <w:rFonts w:ascii="黑体" w:eastAsia="黑体" w:hAnsi="仿宋" w:cs="宋体"/>
          <w:sz w:val="32"/>
          <w:szCs w:val="32"/>
        </w:rPr>
      </w:pPr>
    </w:p>
    <w:p w:rsidR="00B86B75" w:rsidRDefault="00B86B75" w:rsidP="00B86B75">
      <w:pPr>
        <w:rPr>
          <w:rFonts w:ascii="黑体" w:eastAsia="黑体" w:hAnsi="仿宋" w:cs="宋体"/>
          <w:sz w:val="32"/>
          <w:szCs w:val="32"/>
        </w:rPr>
      </w:pPr>
      <w:r>
        <w:rPr>
          <w:rFonts w:ascii="黑体" w:eastAsia="黑体" w:hAnsi="仿宋" w:cs="宋体" w:hint="eastAsia"/>
          <w:sz w:val="32"/>
          <w:szCs w:val="32"/>
        </w:rPr>
        <w:br w:type="page"/>
      </w:r>
    </w:p>
    <w:p w:rsidR="00B86B75" w:rsidRDefault="00B86B75" w:rsidP="00B86B75">
      <w:pPr>
        <w:spacing w:line="560" w:lineRule="exact"/>
        <w:rPr>
          <w:rFonts w:ascii="黑体" w:eastAsia="黑体" w:hAnsi="黑体"/>
          <w:sz w:val="32"/>
          <w:szCs w:val="32"/>
        </w:rPr>
      </w:pPr>
      <w:r>
        <w:rPr>
          <w:rFonts w:ascii="黑体" w:eastAsia="黑体" w:hAnsi="黑体" w:hint="eastAsia"/>
          <w:sz w:val="32"/>
          <w:szCs w:val="32"/>
        </w:rPr>
        <w:lastRenderedPageBreak/>
        <w:t>附件5</w:t>
      </w:r>
    </w:p>
    <w:p w:rsidR="00B86B75" w:rsidRDefault="00B86B75" w:rsidP="00B86B75">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常见问题解答</w:t>
      </w:r>
    </w:p>
    <w:p w:rsidR="00B86B75" w:rsidRDefault="00B86B75" w:rsidP="00B86B75">
      <w:pPr>
        <w:spacing w:line="560" w:lineRule="exact"/>
        <w:ind w:firstLineChars="200" w:firstLine="640"/>
        <w:rPr>
          <w:rFonts w:ascii="仿宋_GB2312" w:eastAsia="仿宋_GB2312" w:hAnsi="仿宋_GB2312" w:cs="仿宋_GB2312"/>
          <w:sz w:val="32"/>
          <w:szCs w:val="32"/>
        </w:rPr>
      </w:pPr>
    </w:p>
    <w:p w:rsidR="00B86B75" w:rsidRDefault="00B86B75" w:rsidP="00B86B7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1.哪些水文测站的设立和调整需要报国务院水行政主管部门进行审批？</w:t>
      </w:r>
    </w:p>
    <w:p w:rsidR="00B86B75" w:rsidRDefault="00B86B75" w:rsidP="00B86B7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答：根据《中华人民共和国水文条例》第十四条有关规定，国家重要水文测站和流域管理机构管理的一般水文测站的设立和调整，报国务院水行政主管部门进行审批。</w:t>
      </w:r>
    </w:p>
    <w:p w:rsidR="00B86B75" w:rsidRDefault="00B86B75" w:rsidP="00B86B7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2.多个水文测站同时办理设立和调整审批，是需要逐个申请办理，还是可以一次申请办理？</w:t>
      </w:r>
    </w:p>
    <w:p w:rsidR="00B86B75" w:rsidRDefault="00B86B75" w:rsidP="00B86B75">
      <w:pPr>
        <w:ind w:firstLineChars="200" w:firstLine="640"/>
        <w:rPr>
          <w:rFonts w:ascii="黑体" w:eastAsia="黑体" w:hAnsi="仿宋" w:cs="宋体"/>
          <w:sz w:val="32"/>
          <w:szCs w:val="32"/>
        </w:rPr>
      </w:pPr>
      <w:r>
        <w:rPr>
          <w:rFonts w:ascii="仿宋_GB2312" w:eastAsia="仿宋_GB2312" w:hAnsi="仿宋_GB2312" w:cs="仿宋_GB2312" w:hint="eastAsia"/>
          <w:sz w:val="32"/>
          <w:szCs w:val="32"/>
        </w:rPr>
        <w:t>答：多个水文测站可以进行统一论证，一次申请办理。</w:t>
      </w:r>
    </w:p>
    <w:p w:rsidR="00EF1196" w:rsidRPr="00B86B75" w:rsidRDefault="00EF1196">
      <w:bookmarkStart w:id="0" w:name="_GoBack"/>
      <w:bookmarkEnd w:id="0"/>
    </w:p>
    <w:sectPr w:rsidR="00EF1196" w:rsidRPr="00B86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6D" w:rsidRDefault="0014746D" w:rsidP="00B86B75">
      <w:r>
        <w:separator/>
      </w:r>
    </w:p>
  </w:endnote>
  <w:endnote w:type="continuationSeparator" w:id="0">
    <w:p w:rsidR="0014746D" w:rsidRDefault="0014746D" w:rsidP="00B8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6D" w:rsidRDefault="0014746D" w:rsidP="00B86B75">
      <w:r>
        <w:separator/>
      </w:r>
    </w:p>
  </w:footnote>
  <w:footnote w:type="continuationSeparator" w:id="0">
    <w:p w:rsidR="0014746D" w:rsidRDefault="0014746D" w:rsidP="00B86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61"/>
    <w:rsid w:val="0014746D"/>
    <w:rsid w:val="00B86B75"/>
    <w:rsid w:val="00CD7D61"/>
    <w:rsid w:val="00EF1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AE2F3-F47D-4546-977C-DC71C95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75"/>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86B75"/>
    <w:rPr>
      <w:sz w:val="18"/>
      <w:szCs w:val="18"/>
    </w:rPr>
  </w:style>
  <w:style w:type="paragraph" w:styleId="a5">
    <w:name w:val="footer"/>
    <w:basedOn w:val="a"/>
    <w:link w:val="a6"/>
    <w:uiPriority w:val="99"/>
    <w:unhideWhenUsed/>
    <w:rsid w:val="00B86B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86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2021-08-30T06:28:00Z</dcterms:created>
  <dcterms:modified xsi:type="dcterms:W3CDTF">2021-08-30T06:28:00Z</dcterms:modified>
</cp:coreProperties>
</file>