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69" w:rsidRPr="002B3C69" w:rsidRDefault="002B3C69" w:rsidP="002B3C69">
      <w:pPr>
        <w:outlineLvl w:val="0"/>
        <w:rPr>
          <w:rFonts w:ascii="黑体" w:eastAsia="黑体" w:hAnsi="黑体" w:cs="黑体"/>
          <w:sz w:val="32"/>
          <w:szCs w:val="32"/>
        </w:rPr>
      </w:pPr>
      <w:r w:rsidRPr="002B3C69">
        <w:rPr>
          <w:rFonts w:ascii="黑体" w:eastAsia="黑体" w:hAnsi="黑体" w:cs="黑体" w:hint="eastAsia"/>
          <w:sz w:val="32"/>
          <w:szCs w:val="32"/>
        </w:rPr>
        <w:t>附件4</w:t>
      </w:r>
    </w:p>
    <w:p w:rsidR="002B3C69" w:rsidRPr="002B3C69" w:rsidRDefault="002B3C69" w:rsidP="002B3C69">
      <w:pPr>
        <w:outlineLvl w:val="0"/>
        <w:rPr>
          <w:rFonts w:ascii="黑体" w:eastAsia="黑体" w:hAnsi="黑体" w:cs="黑体"/>
          <w:sz w:val="32"/>
          <w:szCs w:val="32"/>
        </w:rPr>
      </w:pPr>
    </w:p>
    <w:p w:rsidR="002B3C69" w:rsidRPr="002B3C69" w:rsidRDefault="002B3C69" w:rsidP="002B3C69">
      <w:pPr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B3C69">
        <w:rPr>
          <w:rFonts w:ascii="方正小标宋简体" w:eastAsia="方正小标宋简体" w:hAnsi="方正小标宋简体" w:cs="方正小标宋简体" w:hint="eastAsia"/>
          <w:sz w:val="44"/>
          <w:szCs w:val="44"/>
        </w:rPr>
        <w:t>常见错误</w:t>
      </w:r>
    </w:p>
    <w:p w:rsidR="002B3C69" w:rsidRPr="002B3C69" w:rsidRDefault="002B3C69" w:rsidP="002B3C69">
      <w:pPr>
        <w:rPr>
          <w:rFonts w:ascii="仿宋_GB2312" w:eastAsia="仿宋_GB2312" w:hAnsi="仿宋_GB2312" w:cs="仿宋_GB2312"/>
          <w:sz w:val="32"/>
          <w:szCs w:val="32"/>
        </w:rPr>
      </w:pPr>
    </w:p>
    <w:p w:rsidR="002B3C69" w:rsidRPr="002B3C69" w:rsidRDefault="002B3C69" w:rsidP="002B3C69">
      <w:pPr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仿宋_GB2312" w:eastAsia="仿宋_GB2312" w:hAnsi="仿宋_GB2312" w:cs="仿宋_GB2312" w:hint="eastAsia"/>
          <w:sz w:val="32"/>
          <w:szCs w:val="32"/>
        </w:rPr>
        <w:t>（一）审查申请书未盖申请单位公章或未填写申请日期。</w:t>
      </w:r>
    </w:p>
    <w:p w:rsidR="002B3C69" w:rsidRPr="002B3C69" w:rsidRDefault="002B3C69" w:rsidP="002B3C69">
      <w:pPr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仿宋_GB2312" w:eastAsia="仿宋_GB2312" w:hAnsi="仿宋_GB2312" w:cs="仿宋_GB2312" w:hint="eastAsia"/>
          <w:sz w:val="32"/>
          <w:szCs w:val="32"/>
        </w:rPr>
        <w:t>（二）建设单位与申请单位不一致。</w:t>
      </w:r>
    </w:p>
    <w:p w:rsidR="002B3C69" w:rsidRPr="002B3C69" w:rsidRDefault="002B3C69" w:rsidP="002B3C69">
      <w:pPr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仿宋_GB2312" w:eastAsia="仿宋_GB2312" w:hAnsi="仿宋_GB2312" w:cs="仿宋_GB2312" w:hint="eastAsia"/>
          <w:sz w:val="32"/>
          <w:szCs w:val="32"/>
        </w:rPr>
        <w:t>（三）提供的项目建设依据文件与申请的项目不一致。</w:t>
      </w:r>
    </w:p>
    <w:p w:rsidR="002B3C69" w:rsidRPr="002B3C69" w:rsidRDefault="002B3C69" w:rsidP="002B3C69">
      <w:pPr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仿宋_GB2312" w:eastAsia="仿宋_GB2312" w:hAnsi="仿宋_GB2312" w:cs="仿宋_GB2312" w:hint="eastAsia"/>
          <w:sz w:val="32"/>
          <w:szCs w:val="32"/>
        </w:rPr>
        <w:t>（四）与利益第三方达成的协议或相关说明无签章。</w:t>
      </w:r>
    </w:p>
    <w:p w:rsidR="002B3C69" w:rsidRPr="002B3C69" w:rsidRDefault="002B3C69" w:rsidP="002B3C69">
      <w:pPr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仿宋_GB2312" w:eastAsia="仿宋_GB2312" w:hAnsi="仿宋_GB2312" w:cs="仿宋_GB2312" w:hint="eastAsia"/>
          <w:sz w:val="32"/>
          <w:szCs w:val="32"/>
        </w:rPr>
        <w:t>（五）防洪评价报告未盖申请单位公章。</w:t>
      </w:r>
    </w:p>
    <w:p w:rsidR="002B3C69" w:rsidRPr="002B3C69" w:rsidRDefault="002B3C69" w:rsidP="002B3C69">
      <w:pPr>
        <w:rPr>
          <w:rFonts w:ascii="仿宋_GB2312" w:eastAsia="仿宋_GB2312" w:hAnsi="仿宋_GB2312" w:cs="仿宋_GB2312"/>
          <w:sz w:val="32"/>
          <w:szCs w:val="32"/>
        </w:rPr>
      </w:pPr>
    </w:p>
    <w:p w:rsidR="002B3C69" w:rsidRDefault="002B3C6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2B3C69" w:rsidRPr="002B3C69" w:rsidRDefault="002B3C69" w:rsidP="002B3C6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B3C69" w:rsidRPr="002B3C69" w:rsidRDefault="002B3C69" w:rsidP="002B3C69">
      <w:pPr>
        <w:spacing w:line="600" w:lineRule="exact"/>
        <w:outlineLvl w:val="1"/>
        <w:rPr>
          <w:rFonts w:ascii="黑体" w:eastAsia="黑体" w:hAnsi="黑体" w:cs="黑体"/>
          <w:sz w:val="32"/>
          <w:szCs w:val="32"/>
        </w:rPr>
      </w:pPr>
      <w:r w:rsidRPr="002B3C69">
        <w:rPr>
          <w:rFonts w:ascii="黑体" w:eastAsia="黑体" w:hAnsi="黑体" w:cs="黑体" w:hint="eastAsia"/>
          <w:sz w:val="32"/>
          <w:szCs w:val="32"/>
        </w:rPr>
        <w:t>附件5</w:t>
      </w:r>
    </w:p>
    <w:p w:rsidR="002B3C69" w:rsidRPr="002B3C69" w:rsidRDefault="002B3C69" w:rsidP="002B3C69">
      <w:pPr>
        <w:spacing w:line="600" w:lineRule="exact"/>
        <w:ind w:left="-3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2B3C69" w:rsidRPr="002B3C69" w:rsidRDefault="002B3C69" w:rsidP="002B3C69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2B3C69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常见问题解答</w:t>
      </w:r>
    </w:p>
    <w:p w:rsidR="002B3C69" w:rsidRPr="002B3C69" w:rsidRDefault="002B3C69" w:rsidP="002B3C6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2B3C69" w:rsidRPr="002B3C69" w:rsidRDefault="002B3C69" w:rsidP="002B3C69">
      <w:pPr>
        <w:spacing w:line="600" w:lineRule="exact"/>
        <w:ind w:left="-3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黑体" w:eastAsia="黑体" w:hAnsi="黑体" w:cs="Times New Roman" w:hint="eastAsia"/>
          <w:b/>
          <w:kern w:val="0"/>
          <w:sz w:val="30"/>
          <w:szCs w:val="30"/>
        </w:rPr>
        <w:t>1.问题：</w:t>
      </w:r>
      <w:r w:rsidRPr="002B3C69">
        <w:rPr>
          <w:rFonts w:ascii="仿宋_GB2312" w:eastAsia="仿宋_GB2312" w:hAnsi="仿宋_GB2312" w:cs="仿宋_GB2312" w:hint="eastAsia"/>
          <w:sz w:val="32"/>
          <w:szCs w:val="32"/>
        </w:rPr>
        <w:t>对防洪评价报告的编制单位有资质要求吗？</w:t>
      </w:r>
    </w:p>
    <w:p w:rsidR="002B3C69" w:rsidRPr="002B3C69" w:rsidRDefault="002B3C69" w:rsidP="002B3C69">
      <w:pPr>
        <w:spacing w:line="600" w:lineRule="exact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黑体" w:eastAsia="黑体" w:hAnsi="黑体" w:cs="Times New Roman" w:hint="eastAsia"/>
          <w:b/>
          <w:kern w:val="0"/>
          <w:sz w:val="30"/>
          <w:szCs w:val="30"/>
        </w:rPr>
        <w:t>解答：</w:t>
      </w:r>
      <w:r w:rsidRPr="002B3C69">
        <w:rPr>
          <w:rFonts w:ascii="仿宋_GB2312" w:eastAsia="仿宋_GB2312" w:hAnsi="仿宋_GB2312" w:cs="仿宋_GB2312" w:hint="eastAsia"/>
          <w:sz w:val="32"/>
          <w:szCs w:val="32"/>
        </w:rPr>
        <w:t>防洪评价报告可由建设项目法人自行编制或委托其他法人单位编制，无资质要求。</w:t>
      </w:r>
    </w:p>
    <w:p w:rsidR="002B3C69" w:rsidRPr="002B3C69" w:rsidRDefault="002B3C69" w:rsidP="002B3C69">
      <w:pPr>
        <w:spacing w:line="600" w:lineRule="exact"/>
        <w:ind w:left="-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黑体" w:eastAsia="黑体" w:hAnsi="黑体" w:cs="Times New Roman" w:hint="eastAsia"/>
          <w:b/>
          <w:kern w:val="0"/>
          <w:sz w:val="30"/>
          <w:szCs w:val="30"/>
        </w:rPr>
        <w:t>2.问题：</w:t>
      </w:r>
      <w:r w:rsidRPr="002B3C69">
        <w:rPr>
          <w:rFonts w:ascii="仿宋_GB2312" w:eastAsia="仿宋_GB2312" w:hAnsi="仿宋_GB2312" w:cs="仿宋_GB2312" w:hint="eastAsia"/>
          <w:sz w:val="32"/>
          <w:szCs w:val="32"/>
        </w:rPr>
        <w:t>河湖管理范围内建设项目工程建设方案审批权限如何划分？</w:t>
      </w:r>
    </w:p>
    <w:p w:rsidR="002B3C69" w:rsidRPr="002B3C69" w:rsidRDefault="002B3C69" w:rsidP="002B3C69">
      <w:pPr>
        <w:spacing w:line="600" w:lineRule="exact"/>
        <w:ind w:left="-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B3C69">
        <w:rPr>
          <w:rFonts w:ascii="黑体" w:eastAsia="黑体" w:hAnsi="黑体" w:cs="Times New Roman" w:hint="eastAsia"/>
          <w:b/>
          <w:kern w:val="0"/>
          <w:sz w:val="30"/>
          <w:szCs w:val="30"/>
        </w:rPr>
        <w:t>解答：</w:t>
      </w:r>
      <w:r w:rsidRPr="002B3C69">
        <w:rPr>
          <w:rFonts w:ascii="仿宋_GB2312" w:eastAsia="仿宋_GB2312" w:hAnsi="仿宋_GB2312" w:cs="仿宋_GB2312" w:hint="eastAsia"/>
          <w:sz w:val="32"/>
          <w:szCs w:val="32"/>
        </w:rPr>
        <w:t>自2021年9月1日起，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河湖管理范围内建设项目工程建设方案审批权限按照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水利部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关于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印发河湖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管理范围内建设项目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各流域管理机构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审查权限的通知》（水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河湖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237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2B3C69">
        <w:rPr>
          <w:rFonts w:ascii="Times New Roman" w:eastAsia="仿宋_GB2312" w:hAnsi="Times New Roman" w:cs="Times New Roman" w:hint="eastAsia"/>
          <w:sz w:val="32"/>
          <w:szCs w:val="32"/>
        </w:rPr>
        <w:t>要求执行</w:t>
      </w:r>
      <w:r w:rsidRPr="002B3C6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C40F5" w:rsidRPr="002B3C69" w:rsidRDefault="006C40F5"/>
    <w:sectPr w:rsidR="006C40F5" w:rsidRPr="002B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57" w:rsidRDefault="00511357" w:rsidP="002B3C69">
      <w:r>
        <w:separator/>
      </w:r>
    </w:p>
  </w:endnote>
  <w:endnote w:type="continuationSeparator" w:id="0">
    <w:p w:rsidR="00511357" w:rsidRDefault="00511357" w:rsidP="002B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YaHei Consolas Hybrid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57" w:rsidRDefault="00511357" w:rsidP="002B3C69">
      <w:r>
        <w:separator/>
      </w:r>
    </w:p>
  </w:footnote>
  <w:footnote w:type="continuationSeparator" w:id="0">
    <w:p w:rsidR="00511357" w:rsidRDefault="00511357" w:rsidP="002B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C"/>
    <w:rsid w:val="002B3C69"/>
    <w:rsid w:val="00511357"/>
    <w:rsid w:val="006C40F5"/>
    <w:rsid w:val="00B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E0D79-BF81-4781-8018-25723D9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2021-08-30T05:17:00Z</dcterms:created>
  <dcterms:modified xsi:type="dcterms:W3CDTF">2021-08-30T05:18:00Z</dcterms:modified>
</cp:coreProperties>
</file>