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rPr>
          <w:rFonts w:hint="eastAsia" w:ascii="黑体" w:hAnsi="Times New Roman" w:eastAsia="黑体"/>
          <w:bCs/>
          <w:sz w:val="32"/>
          <w:szCs w:val="36"/>
          <w:lang w:eastAsia="zh-CN"/>
        </w:rPr>
      </w:pPr>
      <w:r>
        <w:rPr>
          <w:rFonts w:hint="eastAsia" w:ascii="黑体" w:hAnsi="Times New Roman" w:eastAsia="黑体"/>
          <w:bCs/>
          <w:sz w:val="32"/>
          <w:szCs w:val="36"/>
        </w:rPr>
        <w:t>附件</w:t>
      </w:r>
      <w:r>
        <w:rPr>
          <w:rFonts w:hint="eastAsia" w:ascii="黑体" w:hAnsi="Times New Roman" w:eastAsia="黑体"/>
          <w:bCs/>
          <w:sz w:val="32"/>
          <w:szCs w:val="36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河道管理范围内有关活动（不含河道采砂）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审批申请表</w:t>
      </w:r>
    </w:p>
    <w:tbl>
      <w:tblPr>
        <w:tblStyle w:val="2"/>
        <w:tblW w:w="90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417"/>
        <w:gridCol w:w="3486"/>
        <w:gridCol w:w="696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34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活  动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  目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  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名  称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eastAsia="zh-CN"/>
              </w:rPr>
              <w:t>在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××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河开展××活动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建设时间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2021年×月×日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地  点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××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  <w:t>省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××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  <w:t>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××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××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  <w:t>路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×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  <w:t>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河流名称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××河××段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地理位置（经纬度）</w:t>
            </w:r>
          </w:p>
        </w:tc>
        <w:tc>
          <w:tcPr>
            <w:tcW w:w="6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东经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××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××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′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××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″、北纬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××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°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××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′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××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lang w:val="en-US" w:eastAsia="zh-CN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申  请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</w:rPr>
              <w:t>单  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名  称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××××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法人代表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张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bdr w:val="single" w:color="auto" w:sz="4" w:space="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联系人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李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×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135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××××××××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bdr w:val="single" w:color="auto" w:sz="4" w:space="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地  址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××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  <w:t>省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××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  <w:t>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××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××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  <w:t>路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×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lang w:val="en-US" w:eastAsia="zh-CN"/>
              </w:rPr>
              <w:t>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××××××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34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bdr w:val="single" w:color="auto" w:sz="4" w:space="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实施方案编制单位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名  称</w:t>
            </w:r>
          </w:p>
        </w:tc>
        <w:tc>
          <w:tcPr>
            <w:tcW w:w="6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3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bdr w:val="single" w:color="auto" w:sz="4" w:space="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联系人</w:t>
            </w:r>
          </w:p>
        </w:tc>
        <w:tc>
          <w:tcPr>
            <w:tcW w:w="3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王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×</w:t>
            </w:r>
            <w:bookmarkStart w:id="0" w:name="_GoBack"/>
            <w:bookmarkEnd w:id="0"/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135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××××××××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  <w:jc w:val="center"/>
        </w:trPr>
        <w:tc>
          <w:tcPr>
            <w:tcW w:w="13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活动项目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  <w:bdr w:val="single" w:color="auto" w:sz="4" w:space="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主要内容</w:t>
            </w:r>
          </w:p>
        </w:tc>
        <w:tc>
          <w:tcPr>
            <w:tcW w:w="7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××××××××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3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活动项目对河势变化、堤防安全、河道行洪、河水水质、水利工程管理的影响以及拟采取的补救措施</w:t>
            </w:r>
          </w:p>
        </w:tc>
        <w:tc>
          <w:tcPr>
            <w:tcW w:w="7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××××××××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9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firstLine="4680" w:firstLineChars="1950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申请单位（签章）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××××</w:t>
            </w:r>
          </w:p>
          <w:p>
            <w:pPr>
              <w:ind w:firstLine="609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ind w:firstLine="4920" w:firstLineChars="205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2021</w:t>
            </w:r>
            <w:r>
              <w:rPr>
                <w:rFonts w:hint="default" w:ascii="Times New Roman" w:hAnsi="Times New Roman" w:cs="Times New Roman"/>
                <w:sz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×</w:t>
            </w:r>
            <w:r>
              <w:rPr>
                <w:rFonts w:hint="default" w:ascii="Times New Roman" w:hAnsi="Times New Roman" w:cs="Times New Roman"/>
                <w:sz w:val="24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×</w:t>
            </w:r>
            <w:r>
              <w:rPr>
                <w:rFonts w:hint="default" w:ascii="Times New Roman" w:hAnsi="Times New Roman" w:cs="Times New Roman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54E62"/>
    <w:rsid w:val="01B83379"/>
    <w:rsid w:val="12B71384"/>
    <w:rsid w:val="40870584"/>
    <w:rsid w:val="4AE54E62"/>
    <w:rsid w:val="4D0B299B"/>
    <w:rsid w:val="51FB763C"/>
    <w:rsid w:val="541D7EDB"/>
    <w:rsid w:val="558B78D3"/>
    <w:rsid w:val="575F4871"/>
    <w:rsid w:val="604C7B43"/>
    <w:rsid w:val="646F28D9"/>
    <w:rsid w:val="7D36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2019-11-12T06:54:00Z</dcterms:created>
  <dc:creator>╭触碰纯白,单色凌‖ゝ</dc:creator>
  <cp:lastModifiedBy>dell</cp:lastModifiedBy>
  <cp:lastPrinted>2021-08-05T06:23:00Z</cp:lastPrinted>
  <dcterms:modified xsi:type="dcterms:W3CDTF">2021-08-05T06:58:07Z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